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843904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168096" cy="999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sz w:val="28"/>
          <w:szCs w:val="28"/>
        </w:rPr>
      </w:pPr>
      <w:r>
        <w:rPr>
          <w:rStyle w:val="881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tabs>
          <w:tab w:val="left" w:pos="3060" w:leader="none"/>
          <w:tab w:val="left" w:pos="4140" w:leader="none"/>
        </w:tabs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22 сентября  2023 г.</w:t>
      </w:r>
      <w:r>
        <w:rPr>
          <w:rStyle w:val="877"/>
          <w:rFonts w:ascii="Times New Roman" w:hAnsi="Times New Roman" w:cs="Times New Roman"/>
          <w:sz w:val="28"/>
        </w:rPr>
        <w:tab/>
      </w:r>
      <w:r>
        <w:rPr>
          <w:rStyle w:val="877"/>
          <w:rFonts w:ascii="Times New Roman" w:hAnsi="Times New Roman" w:cs="Times New Roman"/>
          <w:sz w:val="28"/>
        </w:rPr>
        <w:tab/>
        <w:t xml:space="preserve">                                                      </w:t>
      </w:r>
      <w:r>
        <w:rPr>
          <w:rStyle w:val="877"/>
          <w:rFonts w:ascii="Times New Roman" w:hAnsi="Times New Roman" w:cs="Times New Roman"/>
          <w:sz w:val="28"/>
        </w:rPr>
        <w:t xml:space="preserve">№ I/2-2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Style w:val="877"/>
          <w:rFonts w:ascii="Times New Roman" w:hAnsi="Times New Roman" w:cs="Times New Roman"/>
          <w:sz w:val="28"/>
        </w:rPr>
        <w:t xml:space="preserve">г. Горловка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</w:p>
    <w:p>
      <w:pPr>
        <w:pStyle w:val="876"/>
        <w:ind w:left="-523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0" w:firstLine="0"/>
        <w:jc w:val="center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 наделении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представительного органа муниципального образования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округа Горловка Донецкой Народной Республики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</w:r>
    </w:p>
    <w:p>
      <w:pPr>
        <w:ind w:left="0" w:right="0" w:firstLine="0"/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правами юриди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ческого лица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13" w:tooltip="consultantplus://offline/ref=A86E8F6AD05BCF4C3B8A3FDF27B23CABA14D7C8CDC84ED7FB7802C131FE9EA4BBE50B90062530DC500848876ECD2ABCB0F18600A65B45473bA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35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4" w:tooltip="consultantplus://offline/ref=A86E8F6AD05BCF4C3B8A3FDF27B23CABA14D7C8CDC84ED7FB7802C131FE9EA4BBE50B90062530BCE00848876ECD2ABCB0F18600A65B45473bA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41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6 октября             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Донецкой Народной Республики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от 17 августа 2023 года № 468-IIНС «О местном самоуправлении в Донецкой Народной Республики»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tooltip="consultantplus://offline/ref=A86E8F6AD05BCF4C3B8A21D231DE67A6AC432386DD8AE620E8DF774E48E0E01CF91FE050260603CD0191DC2FB685A6C8b0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 от 6 апреля 2023 года № 438-</w:t>
      </w:r>
      <w:r>
        <w:rPr>
          <w:rFonts w:ascii="Times New Roman" w:hAnsi="Times New Roman" w:cs="Times New Roman"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IIНС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на территории Донецкой Народной Республики городских и муниципальных округов, установлении границ»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16" w:tooltip="consultantplus://offline/ref=A86E8F6AD05BCF4C3B8A21D231DE67A6AC432386DC86E02DE9DF774E48E0E01CF91FE050260603CD0191DC2FB685A6C8b0A8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апреля 2023 года             № 439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IIНС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структуре и наименовании органов местног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самоуправления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численности, сроках полномочий и дате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выборов депутатов представительных органов муниципальных образований пер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вого созыва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Донецкой Народной Республике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Горловский городской совет Донецкой Народной Республики первого созыва </w:t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</w:p>
    <w:p>
      <w:pPr>
        <w:pStyle w:val="88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876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877"/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РЕШИЛ:</w:t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beforeAutospacing="0" w:after="0" w:afterAutospacing="0" w:line="240" w:lineRule="auto"/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  <w:r>
        <w:rPr>
          <w:rStyle w:val="877"/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suppressLineNumbers w:val="0"/>
      </w:pPr>
      <w:r>
        <w:rPr>
          <w:rStyle w:val="877"/>
          <w:rFonts w:ascii="Times New Roman" w:hAnsi="Times New Roman" w:eastAsia="Times New Roman" w:cs="Times New Roman"/>
          <w:b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1. Наделить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представительный орган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 правами юриди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ческого лица в форме муниципального казенного учреждения.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Полное наименование представительного органа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Сокращенное наименование представительного органа муниципального образования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городского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Горловка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</w:p>
    <w:p>
      <w:pPr>
        <w:pStyle w:val="8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 Определить, что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2.1. Образуется для осуществления полномочий, предусмотренных Федеральным </w:t>
      </w:r>
      <w:hyperlink r:id="rId17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иными законами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законами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Горловского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ского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2.2. Подлежит государственной регистрации в качестве юридического лица в соответствии с Федеральным </w:t>
      </w:r>
      <w:hyperlink r:id="rId18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Федеральным </w:t>
      </w:r>
      <w:hyperlink r:id="rId19" w:tooltip="consultantplus://offline/ref=A86E8F6AD05BCF4C3B8A3FDF27B23CABA14D7F8DD287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8 августа 2001 года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государственной регистрации юридических лиц                                   и индивидуальных предпринимателей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2.3. Действует на основании общих для организаций данного вида положений Федерального </w:t>
      </w:r>
      <w:hyperlink r:id="rId20" w:tooltip="consultantplus://offline/ref=A86E8F6AD05BCF4C3B8A3FDF27B23CABA14D7C8CDC84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закона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6 октября 2003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общих принц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в соответствии с Гражданским </w:t>
      </w:r>
      <w:hyperlink r:id="rId21" w:tooltip="consultantplus://offline/ref=A86E8F6AD05BCF4C3B8A3FDF27B23CABA14D7F82D987ED7FB7802C131FE9EA4BAC50E10C635710CC0D91DE27AAb8A4M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2.4. Располагаетс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по адресу: 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286046, Росси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йская Федерация, </w:t>
      </w:r>
      <w:r>
        <w:rPr>
          <w:rFonts w:ascii="Times New Roman" w:hAnsi="Times New Roman" w:eastAsia="Times New Roman" w:cs="Times New Roman"/>
          <w:i w:val="0"/>
          <w:iCs w:val="0"/>
          <w:color w:val="auto"/>
          <w:sz w:val="28"/>
          <w:szCs w:val="28"/>
          <w:u w:val="none"/>
        </w:rPr>
        <w:t xml:space="preserve">Донецкая Народная Республика, город Горловка, проспект Победы, дом 67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none"/>
        </w:rP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2.5.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Горловский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ской совет Донецкой Народной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имеет свои бланки, штампы, печати, счета.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cs="Times New Roman"/>
          <w:color w:val="ff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  <w:highlight w:val="none"/>
          <w:u w:val="none"/>
        </w:rPr>
        <w:t xml:space="preserve">3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Style w:val="877"/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со момента подписания.</w:t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ff0000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Style w:val="877"/>
          <w:rFonts w:ascii="Times New Roman" w:hAnsi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Решения возложить                            на председателя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Горловского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ского совета Донецкой Народной Республики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первого созыва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Конева Романа Геннадьевича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 Считать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Горловского городского совета Донецкой Народной Республики первого созыва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 18 сентября 2023 года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№ I/1-6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наделении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Горловского город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ского совета Донецкой Народной Республики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первого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правами юриди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ческого лица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876"/>
        <w:ind w:left="0" w:right="0" w:firstLine="0"/>
        <w:jc w:val="both"/>
        <w:spacing w:after="0" w:afterAutospacing="0"/>
        <w:rPr>
          <w:rFonts w:ascii="Times New Roman" w:hAnsi="Times New Roman" w:cs="Times New Roman"/>
          <w:color w:val="auto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tbl>
      <w:tblPr>
        <w:tblStyle w:val="874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850"/>
        <w:gridCol w:w="42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 городского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совета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Донецкой Народной Республики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Р.Г. КОНЕВ</w:t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77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</w:tr>
    </w:tbl>
    <w:p>
      <w:pPr>
        <w:pStyle w:val="87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</w:rPr>
      </w:r>
      <w:r>
        <w:rPr>
          <w:rFonts w:ascii="Times New Roman" w:hAnsi="Times New Roman" w:cs="Times New Roman"/>
          <w:color w:val="auto"/>
        </w:rPr>
      </w:r>
      <w:r>
        <w:rPr>
          <w:rFonts w:ascii="Times New Roman" w:hAnsi="Times New Roman" w:cs="Times New Roman"/>
          <w:color w:val="auto"/>
        </w:rPr>
      </w:r>
    </w:p>
    <w:p>
      <w:pPr>
        <w:pStyle w:val="8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jc w:val="center"/>
    </w:pPr>
    <w:fldSimple w:instr="PAGE \* MERGEFORMAT">
      <w:r>
        <w:t xml:space="preserve">1</w:t>
      </w:r>
    </w:fldSimple>
    <w:r/>
    <w:r/>
  </w:p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>
    <w:name w:val="Heading 1"/>
    <w:basedOn w:val="870"/>
    <w:next w:val="870"/>
    <w:link w:val="69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5">
    <w:name w:val="Heading 1 Char"/>
    <w:basedOn w:val="871"/>
    <w:link w:val="694"/>
    <w:uiPriority w:val="9"/>
    <w:rPr>
      <w:rFonts w:ascii="Arial" w:hAnsi="Arial" w:eastAsia="Arial" w:cs="Arial"/>
      <w:sz w:val="40"/>
      <w:szCs w:val="40"/>
    </w:rPr>
  </w:style>
  <w:style w:type="paragraph" w:styleId="696">
    <w:name w:val="Heading 2"/>
    <w:basedOn w:val="870"/>
    <w:next w:val="870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7">
    <w:name w:val="Heading 2 Char"/>
    <w:basedOn w:val="871"/>
    <w:link w:val="696"/>
    <w:uiPriority w:val="9"/>
    <w:rPr>
      <w:rFonts w:ascii="Arial" w:hAnsi="Arial" w:eastAsia="Arial" w:cs="Arial"/>
      <w:sz w:val="34"/>
    </w:rPr>
  </w:style>
  <w:style w:type="paragraph" w:styleId="698">
    <w:name w:val="Heading 3"/>
    <w:basedOn w:val="870"/>
    <w:next w:val="870"/>
    <w:link w:val="69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9">
    <w:name w:val="Heading 3 Char"/>
    <w:basedOn w:val="871"/>
    <w:link w:val="698"/>
    <w:uiPriority w:val="9"/>
    <w:rPr>
      <w:rFonts w:ascii="Arial" w:hAnsi="Arial" w:eastAsia="Arial" w:cs="Arial"/>
      <w:sz w:val="30"/>
      <w:szCs w:val="30"/>
    </w:rPr>
  </w:style>
  <w:style w:type="paragraph" w:styleId="700">
    <w:name w:val="Heading 4"/>
    <w:basedOn w:val="870"/>
    <w:next w:val="870"/>
    <w:link w:val="70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1">
    <w:name w:val="Heading 4 Char"/>
    <w:basedOn w:val="871"/>
    <w:link w:val="700"/>
    <w:uiPriority w:val="9"/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870"/>
    <w:next w:val="870"/>
    <w:link w:val="70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3">
    <w:name w:val="Heading 5 Char"/>
    <w:basedOn w:val="871"/>
    <w:link w:val="702"/>
    <w:uiPriority w:val="9"/>
    <w:rPr>
      <w:rFonts w:ascii="Arial" w:hAnsi="Arial" w:eastAsia="Arial" w:cs="Arial"/>
      <w:b/>
      <w:bCs/>
      <w:sz w:val="24"/>
      <w:szCs w:val="24"/>
    </w:rPr>
  </w:style>
  <w:style w:type="paragraph" w:styleId="704">
    <w:name w:val="Heading 6"/>
    <w:basedOn w:val="870"/>
    <w:next w:val="870"/>
    <w:link w:val="70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5">
    <w:name w:val="Heading 6 Char"/>
    <w:basedOn w:val="871"/>
    <w:link w:val="704"/>
    <w:uiPriority w:val="9"/>
    <w:rPr>
      <w:rFonts w:ascii="Arial" w:hAnsi="Arial" w:eastAsia="Arial" w:cs="Arial"/>
      <w:b/>
      <w:bCs/>
      <w:sz w:val="22"/>
      <w:szCs w:val="22"/>
    </w:rPr>
  </w:style>
  <w:style w:type="paragraph" w:styleId="706">
    <w:name w:val="Heading 7"/>
    <w:basedOn w:val="870"/>
    <w:next w:val="870"/>
    <w:link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7">
    <w:name w:val="Heading 7 Char"/>
    <w:basedOn w:val="871"/>
    <w:link w:val="7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8">
    <w:name w:val="Heading 8"/>
    <w:basedOn w:val="870"/>
    <w:next w:val="870"/>
    <w:link w:val="70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9">
    <w:name w:val="Heading 8 Char"/>
    <w:basedOn w:val="871"/>
    <w:link w:val="708"/>
    <w:uiPriority w:val="9"/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870"/>
    <w:next w:val="87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>
    <w:name w:val="Heading 9 Char"/>
    <w:basedOn w:val="87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70"/>
    <w:next w:val="870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71"/>
    <w:link w:val="713"/>
    <w:uiPriority w:val="10"/>
    <w:rPr>
      <w:sz w:val="48"/>
      <w:szCs w:val="48"/>
    </w:rPr>
  </w:style>
  <w:style w:type="paragraph" w:styleId="715">
    <w:name w:val="Subtitle"/>
    <w:basedOn w:val="870"/>
    <w:next w:val="870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71"/>
    <w:link w:val="715"/>
    <w:uiPriority w:val="11"/>
    <w:rPr>
      <w:sz w:val="24"/>
      <w:szCs w:val="24"/>
    </w:rPr>
  </w:style>
  <w:style w:type="paragraph" w:styleId="717">
    <w:name w:val="Quote"/>
    <w:basedOn w:val="870"/>
    <w:next w:val="870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70"/>
    <w:next w:val="870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70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71"/>
    <w:link w:val="721"/>
    <w:uiPriority w:val="99"/>
  </w:style>
  <w:style w:type="paragraph" w:styleId="723">
    <w:name w:val="Footer"/>
    <w:basedOn w:val="870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71"/>
    <w:link w:val="723"/>
    <w:uiPriority w:val="99"/>
  </w:style>
  <w:style w:type="paragraph" w:styleId="725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1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1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table" w:styleId="874">
    <w:name w:val="Table Grid"/>
    <w:basedOn w:val="87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>
    <w:name w:val="List Paragraph"/>
    <w:basedOn w:val="870"/>
    <w:uiPriority w:val="34"/>
    <w:qFormat/>
    <w:pPr>
      <w:contextualSpacing/>
      <w:ind w:left="720"/>
    </w:pPr>
  </w:style>
  <w:style w:type="paragraph" w:styleId="876" w:customStyle="1">
    <w:name w:val="Standard"/>
    <w:basedOn w:val="820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877" w:customStyle="1">
    <w:name w:val="Основной шрифт абзаца"/>
    <w:basedOn w:val="699"/>
    <w:qFormat/>
    <w:rPr>
      <w:sz w:val="20"/>
    </w:rPr>
  </w:style>
  <w:style w:type="paragraph" w:styleId="878" w:customStyle="1">
    <w:name w:val="Обычный"/>
    <w:basedOn w:val="742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79" w:customStyle="1">
    <w:name w:val="ConsPlusTitle"/>
    <w:basedOn w:val="829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80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1" w:customStyle="1">
    <w:name w:val="Основной шрифт абзаца1"/>
    <w:basedOn w:val="750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hyperlink" Target="consultantplus://offline/ref=A86E8F6AD05BCF4C3B8A3FDF27B23CABA14D7C8CDC84ED7FB7802C131FE9EA4BBE50B90062530DC500848876ECD2ABCB0F18600A65B45473bAA8M" TargetMode="External"/><Relationship Id="rId14" Type="http://schemas.openxmlformats.org/officeDocument/2006/relationships/hyperlink" Target="consultantplus://offline/ref=A86E8F6AD05BCF4C3B8A3FDF27B23CABA14D7C8CDC84ED7FB7802C131FE9EA4BBE50B90062530BCE00848876ECD2ABCB0F18600A65B45473bAA8M" TargetMode="External"/><Relationship Id="rId15" Type="http://schemas.openxmlformats.org/officeDocument/2006/relationships/hyperlink" Target="consultantplus://offline/ref=A86E8F6AD05BCF4C3B8A21D231DE67A6AC432386DD8AE620E8DF774E48E0E01CF91FE050260603CD0191DC2FB685A6C8b0A8M" TargetMode="External"/><Relationship Id="rId16" Type="http://schemas.openxmlformats.org/officeDocument/2006/relationships/hyperlink" Target="consultantplus://offline/ref=A86E8F6AD05BCF4C3B8A21D231DE67A6AC432386DC86E02DE9DF774E48E0E01CF91FE050260603CD0191DC2FB685A6C8b0A8M" TargetMode="External"/><Relationship Id="rId17" Type="http://schemas.openxmlformats.org/officeDocument/2006/relationships/hyperlink" Target="consultantplus://offline/ref=A86E8F6AD05BCF4C3B8A3FDF27B23CABA14D7C8CDC84ED7FB7802C131FE9EA4BAC50E10C635710CC0D91DE27AAb8A4M" TargetMode="External"/><Relationship Id="rId18" Type="http://schemas.openxmlformats.org/officeDocument/2006/relationships/hyperlink" Target="consultantplus://offline/ref=A86E8F6AD05BCF4C3B8A3FDF27B23CABA14D7C8CDC84ED7FB7802C131FE9EA4BAC50E10C635710CC0D91DE27AAb8A4M" TargetMode="External"/><Relationship Id="rId19" Type="http://schemas.openxmlformats.org/officeDocument/2006/relationships/hyperlink" Target="consultantplus://offline/ref=A86E8F6AD05BCF4C3B8A3FDF27B23CABA14D7F8DD287ED7FB7802C131FE9EA4BAC50E10C635710CC0D91DE27AAb8A4M" TargetMode="External"/><Relationship Id="rId20" Type="http://schemas.openxmlformats.org/officeDocument/2006/relationships/hyperlink" Target="consultantplus://offline/ref=A86E8F6AD05BCF4C3B8A3FDF27B23CABA14D7C8CDC84ED7FB7802C131FE9EA4BAC50E10C635710CC0D91DE27AAb8A4M" TargetMode="External"/><Relationship Id="rId21" Type="http://schemas.openxmlformats.org/officeDocument/2006/relationships/hyperlink" Target="consultantplus://offline/ref=A86E8F6AD05BCF4C3B8A3FDF27B23CABA14D7F82D987ED7FB7802C131FE9EA4BAC50E10C635710CC0D91DE27AAb8A4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22</cp:revision>
  <dcterms:created xsi:type="dcterms:W3CDTF">2023-07-03T05:56:00Z</dcterms:created>
  <dcterms:modified xsi:type="dcterms:W3CDTF">2023-09-21T13:23:05Z</dcterms:modified>
</cp:coreProperties>
</file>